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7" w:rsidRPr="00632F42" w:rsidRDefault="007A0797" w:rsidP="007A0797">
      <w:pPr>
        <w:spacing w:line="0" w:lineRule="atLeast"/>
        <w:jc w:val="center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2889885" cy="2933065"/>
            <wp:effectExtent l="0" t="0" r="571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797" w:rsidRPr="00632F42" w:rsidRDefault="007A0797" w:rsidP="007A0797">
      <w:pPr>
        <w:spacing w:line="0" w:lineRule="atLeast"/>
        <w:rPr>
          <w:rFonts w:hint="eastAsia"/>
          <w:szCs w:val="21"/>
        </w:rPr>
      </w:pPr>
    </w:p>
    <w:p w:rsidR="007A0797" w:rsidRPr="00632F42" w:rsidRDefault="007A0797" w:rsidP="007A0797">
      <w:pPr>
        <w:spacing w:line="0" w:lineRule="atLeast"/>
        <w:ind w:right="-1"/>
        <w:rPr>
          <w:szCs w:val="21"/>
        </w:rPr>
      </w:pPr>
      <w:r w:rsidRPr="00632F42">
        <w:rPr>
          <w:szCs w:val="21"/>
        </w:rPr>
        <w:t>HC</w:t>
      </w:r>
      <w:r w:rsidRPr="00632F42">
        <w:rPr>
          <w:szCs w:val="21"/>
        </w:rPr>
        <w:tab/>
        <w:t>heavy clay</w:t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重埴土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szCs w:val="21"/>
        </w:rPr>
        <w:t>SC</w:t>
      </w:r>
      <w:r>
        <w:rPr>
          <w:szCs w:val="21"/>
        </w:rPr>
        <w:tab/>
        <w:t>sandy clay</w:t>
      </w:r>
      <w:r>
        <w:rPr>
          <w:szCs w:val="21"/>
        </w:rPr>
        <w:tab/>
      </w:r>
      <w:r w:rsidRPr="00632F42">
        <w:rPr>
          <w:rFonts w:hAnsi="ＭＳ 明朝"/>
          <w:szCs w:val="21"/>
        </w:rPr>
        <w:t>砂質埴土</w:t>
      </w:r>
    </w:p>
    <w:p w:rsidR="007A0797" w:rsidRPr="00632F42" w:rsidRDefault="007A0797" w:rsidP="007A0797">
      <w:pPr>
        <w:spacing w:line="0" w:lineRule="atLeast"/>
        <w:ind w:right="-1"/>
        <w:rPr>
          <w:szCs w:val="21"/>
        </w:rPr>
      </w:pPr>
      <w:proofErr w:type="spellStart"/>
      <w:r w:rsidRPr="00632F42">
        <w:rPr>
          <w:szCs w:val="21"/>
        </w:rPr>
        <w:t>LiC</w:t>
      </w:r>
      <w:proofErr w:type="spellEnd"/>
      <w:r w:rsidRPr="00632F42">
        <w:rPr>
          <w:szCs w:val="21"/>
        </w:rPr>
        <w:tab/>
        <w:t>light clay</w:t>
      </w:r>
      <w:r w:rsidRPr="00632F42">
        <w:rPr>
          <w:szCs w:val="21"/>
        </w:rPr>
        <w:tab/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軽埴土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proofErr w:type="spellStart"/>
      <w:r w:rsidRPr="00632F42">
        <w:rPr>
          <w:szCs w:val="21"/>
        </w:rPr>
        <w:t>SiC</w:t>
      </w:r>
      <w:proofErr w:type="spellEnd"/>
      <w:r w:rsidRPr="00632F42">
        <w:rPr>
          <w:szCs w:val="21"/>
        </w:rPr>
        <w:tab/>
      </w:r>
      <w:proofErr w:type="spellStart"/>
      <w:r w:rsidRPr="00632F42">
        <w:rPr>
          <w:szCs w:val="21"/>
        </w:rPr>
        <w:t>silty</w:t>
      </w:r>
      <w:proofErr w:type="spellEnd"/>
      <w:r w:rsidRPr="00632F42">
        <w:rPr>
          <w:szCs w:val="21"/>
        </w:rPr>
        <w:t xml:space="preserve"> clay</w:t>
      </w:r>
      <w:r w:rsidRPr="00632F42">
        <w:rPr>
          <w:szCs w:val="21"/>
        </w:rPr>
        <w:tab/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シルト質埴土</w:t>
      </w:r>
    </w:p>
    <w:p w:rsidR="007A0797" w:rsidRPr="00632F42" w:rsidRDefault="007A0797" w:rsidP="007A0797">
      <w:pPr>
        <w:spacing w:line="0" w:lineRule="atLeast"/>
        <w:ind w:right="-1"/>
        <w:rPr>
          <w:szCs w:val="21"/>
        </w:rPr>
      </w:pPr>
      <w:r w:rsidRPr="00632F42">
        <w:rPr>
          <w:szCs w:val="21"/>
        </w:rPr>
        <w:t>SCL</w:t>
      </w:r>
      <w:r w:rsidRPr="00632F42">
        <w:rPr>
          <w:szCs w:val="21"/>
        </w:rPr>
        <w:tab/>
        <w:t>sandy clay loam</w:t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砂埴壌土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632F42">
        <w:rPr>
          <w:szCs w:val="21"/>
        </w:rPr>
        <w:t>CL</w:t>
      </w:r>
      <w:r w:rsidRPr="00632F42">
        <w:rPr>
          <w:szCs w:val="21"/>
        </w:rPr>
        <w:tab/>
        <w:t>clay loam</w:t>
      </w:r>
      <w:r w:rsidRPr="00632F42">
        <w:rPr>
          <w:szCs w:val="21"/>
        </w:rPr>
        <w:tab/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埴壌土</w:t>
      </w:r>
    </w:p>
    <w:p w:rsidR="007A0797" w:rsidRPr="00632F42" w:rsidRDefault="007A0797" w:rsidP="007A0797">
      <w:pPr>
        <w:spacing w:line="0" w:lineRule="atLeast"/>
        <w:ind w:right="-1"/>
        <w:rPr>
          <w:szCs w:val="21"/>
        </w:rPr>
      </w:pPr>
      <w:proofErr w:type="spellStart"/>
      <w:r w:rsidRPr="00632F42">
        <w:rPr>
          <w:szCs w:val="21"/>
        </w:rPr>
        <w:t>SiCl</w:t>
      </w:r>
      <w:proofErr w:type="spellEnd"/>
      <w:r w:rsidRPr="00632F42">
        <w:rPr>
          <w:szCs w:val="21"/>
        </w:rPr>
        <w:tab/>
      </w:r>
      <w:proofErr w:type="spellStart"/>
      <w:r w:rsidRPr="00632F42">
        <w:rPr>
          <w:szCs w:val="21"/>
        </w:rPr>
        <w:t>silty</w:t>
      </w:r>
      <w:proofErr w:type="spellEnd"/>
      <w:r w:rsidRPr="00632F42">
        <w:rPr>
          <w:szCs w:val="21"/>
        </w:rPr>
        <w:t xml:space="preserve"> clay loam</w:t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ｼﾙﾄ質埴壌土</w:t>
      </w:r>
      <w:r>
        <w:rPr>
          <w:rFonts w:hint="eastAsia"/>
          <w:szCs w:val="21"/>
        </w:rPr>
        <w:tab/>
      </w:r>
      <w:r w:rsidRPr="00632F42">
        <w:rPr>
          <w:szCs w:val="21"/>
        </w:rPr>
        <w:t>SL</w:t>
      </w:r>
      <w:r w:rsidRPr="00632F42">
        <w:rPr>
          <w:szCs w:val="21"/>
        </w:rPr>
        <w:tab/>
        <w:t>sandy loam</w:t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砂壌土</w:t>
      </w:r>
    </w:p>
    <w:p w:rsidR="007A0797" w:rsidRPr="00632F42" w:rsidRDefault="007A0797" w:rsidP="007A0797">
      <w:pPr>
        <w:spacing w:line="0" w:lineRule="atLeast"/>
        <w:ind w:right="-1"/>
        <w:rPr>
          <w:szCs w:val="21"/>
        </w:rPr>
      </w:pPr>
      <w:r w:rsidRPr="00632F42">
        <w:rPr>
          <w:szCs w:val="21"/>
        </w:rPr>
        <w:t>L</w:t>
      </w:r>
      <w:r w:rsidRPr="00632F42">
        <w:rPr>
          <w:szCs w:val="21"/>
        </w:rPr>
        <w:tab/>
        <w:t>loam</w:t>
      </w:r>
      <w:r w:rsidRPr="00632F42">
        <w:rPr>
          <w:szCs w:val="21"/>
        </w:rPr>
        <w:tab/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壌土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proofErr w:type="spellStart"/>
      <w:r w:rsidRPr="00632F42">
        <w:rPr>
          <w:szCs w:val="21"/>
        </w:rPr>
        <w:t>SiL</w:t>
      </w:r>
      <w:proofErr w:type="spellEnd"/>
      <w:r w:rsidRPr="00632F42">
        <w:rPr>
          <w:szCs w:val="21"/>
        </w:rPr>
        <w:tab/>
        <w:t>silt loam</w:t>
      </w:r>
      <w:r w:rsidRPr="00632F42">
        <w:rPr>
          <w:szCs w:val="21"/>
        </w:rPr>
        <w:tab/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シルト質壌土</w:t>
      </w:r>
    </w:p>
    <w:p w:rsidR="007A0797" w:rsidRDefault="007A0797" w:rsidP="007A0797">
      <w:pPr>
        <w:spacing w:line="0" w:lineRule="atLeast"/>
        <w:ind w:right="-1"/>
        <w:rPr>
          <w:rFonts w:hint="eastAsia"/>
          <w:szCs w:val="21"/>
        </w:rPr>
      </w:pPr>
      <w:r w:rsidRPr="00632F42">
        <w:rPr>
          <w:szCs w:val="21"/>
        </w:rPr>
        <w:t>LS</w:t>
      </w:r>
      <w:r w:rsidRPr="00632F42">
        <w:rPr>
          <w:szCs w:val="21"/>
        </w:rPr>
        <w:tab/>
        <w:t xml:space="preserve">loamy sand </w:t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壌質砂土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632F42">
        <w:rPr>
          <w:szCs w:val="21"/>
        </w:rPr>
        <w:t>S</w:t>
      </w:r>
      <w:r w:rsidRPr="00632F42">
        <w:rPr>
          <w:szCs w:val="21"/>
        </w:rPr>
        <w:tab/>
        <w:t>sand</w:t>
      </w:r>
      <w:r w:rsidRPr="00632F42">
        <w:rPr>
          <w:szCs w:val="21"/>
        </w:rPr>
        <w:tab/>
      </w:r>
      <w:r w:rsidRPr="00632F42">
        <w:rPr>
          <w:szCs w:val="21"/>
        </w:rPr>
        <w:tab/>
      </w:r>
      <w:r w:rsidRPr="00632F42">
        <w:rPr>
          <w:rFonts w:hAnsi="ＭＳ 明朝"/>
          <w:szCs w:val="21"/>
        </w:rPr>
        <w:t>砂</w:t>
      </w:r>
    </w:p>
    <w:p w:rsidR="007A0797" w:rsidRPr="00632F42" w:rsidRDefault="007A0797" w:rsidP="007A0797">
      <w:pPr>
        <w:spacing w:line="0" w:lineRule="atLeast"/>
        <w:ind w:right="-1" w:firstLine="3261"/>
        <w:rPr>
          <w:szCs w:val="21"/>
        </w:rPr>
      </w:pPr>
    </w:p>
    <w:p w:rsidR="007A0797" w:rsidRPr="00632F42" w:rsidRDefault="007A0797" w:rsidP="007A0797">
      <w:pPr>
        <w:jc w:val="center"/>
        <w:rPr>
          <w:rFonts w:ascii="ＭＳ ゴシック" w:eastAsia="ＭＳ ゴシック" w:hAnsi="ＭＳ ゴシック"/>
          <w:szCs w:val="21"/>
        </w:rPr>
      </w:pPr>
      <w:r w:rsidRPr="00632F42">
        <w:rPr>
          <w:rFonts w:ascii="ＭＳ ゴシック" w:eastAsia="ＭＳ ゴシック" w:hAnsi="ＭＳ ゴシック"/>
          <w:szCs w:val="21"/>
        </w:rPr>
        <w:t>図2-9　国際土壌学会による土壌分類</w:t>
      </w:r>
    </w:p>
    <w:p w:rsidR="00EF2F3D" w:rsidRPr="007A0797" w:rsidRDefault="00EF2F3D"/>
    <w:sectPr w:rsidR="00EF2F3D" w:rsidRPr="007A0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7"/>
    <w:rsid w:val="007A0797"/>
    <w:rsid w:val="00E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B25C4-661C-4F61-B989-E010F46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ambria Math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 Watanabe</dc:creator>
  <cp:keywords/>
  <dc:description/>
  <cp:lastModifiedBy>Kunio Watanabe</cp:lastModifiedBy>
  <cp:revision>1</cp:revision>
  <dcterms:created xsi:type="dcterms:W3CDTF">2014-06-02T23:21:00Z</dcterms:created>
  <dcterms:modified xsi:type="dcterms:W3CDTF">2014-06-02T23:22:00Z</dcterms:modified>
</cp:coreProperties>
</file>